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678" w:rsidRDefault="001E4678" w:rsidP="001E4678">
      <w:pPr>
        <w:pStyle w:val="Zwykytekst"/>
        <w:spacing w:line="360" w:lineRule="auto"/>
        <w:ind w:left="360"/>
        <w:jc w:val="center"/>
        <w:rPr>
          <w:rFonts w:ascii="Times New Roman" w:eastAsia="MS Mincho" w:hAnsi="Times New Roman" w:cs="Times New Roman"/>
          <w:b/>
          <w:bCs/>
          <w:sz w:val="24"/>
          <w:szCs w:val="23"/>
        </w:rPr>
      </w:pPr>
      <w:r>
        <w:rPr>
          <w:rFonts w:ascii="Times New Roman" w:eastAsia="MS Mincho" w:hAnsi="Times New Roman" w:cs="Times New Roman"/>
          <w:b/>
          <w:bCs/>
          <w:sz w:val="24"/>
          <w:szCs w:val="23"/>
        </w:rPr>
        <w:t xml:space="preserve">Zarządzenie Nr  </w:t>
      </w:r>
      <w:r w:rsidR="00C65B27">
        <w:rPr>
          <w:rFonts w:ascii="Times New Roman" w:eastAsia="MS Mincho" w:hAnsi="Times New Roman" w:cs="Times New Roman"/>
          <w:b/>
          <w:bCs/>
          <w:sz w:val="24"/>
          <w:szCs w:val="23"/>
        </w:rPr>
        <w:t>106</w:t>
      </w:r>
      <w:r>
        <w:rPr>
          <w:rFonts w:ascii="Times New Roman" w:eastAsia="MS Mincho" w:hAnsi="Times New Roman" w:cs="Times New Roman"/>
          <w:b/>
          <w:bCs/>
          <w:sz w:val="24"/>
          <w:szCs w:val="23"/>
        </w:rPr>
        <w:t xml:space="preserve"> </w:t>
      </w:r>
      <w:bookmarkStart w:id="0" w:name="_GoBack"/>
      <w:bookmarkEnd w:id="0"/>
      <w:r>
        <w:rPr>
          <w:rFonts w:ascii="Times New Roman" w:eastAsia="MS Mincho" w:hAnsi="Times New Roman" w:cs="Times New Roman"/>
          <w:b/>
          <w:bCs/>
          <w:sz w:val="24"/>
          <w:szCs w:val="23"/>
        </w:rPr>
        <w:t xml:space="preserve"> /13</w:t>
      </w:r>
    </w:p>
    <w:p w:rsidR="001E4678" w:rsidRDefault="001E4678" w:rsidP="001E4678">
      <w:pPr>
        <w:pStyle w:val="Zwykytekst"/>
        <w:spacing w:line="360" w:lineRule="auto"/>
        <w:ind w:left="360"/>
        <w:jc w:val="center"/>
        <w:rPr>
          <w:rFonts w:ascii="Times New Roman" w:eastAsia="MS Mincho" w:hAnsi="Times New Roman" w:cs="Times New Roman"/>
          <w:b/>
          <w:bCs/>
          <w:sz w:val="24"/>
          <w:szCs w:val="23"/>
        </w:rPr>
      </w:pPr>
      <w:r>
        <w:rPr>
          <w:rFonts w:ascii="Times New Roman" w:eastAsia="MS Mincho" w:hAnsi="Times New Roman" w:cs="Times New Roman"/>
          <w:b/>
          <w:bCs/>
          <w:sz w:val="24"/>
          <w:szCs w:val="23"/>
        </w:rPr>
        <w:t>Wójta Gminy Kwidzyn</w:t>
      </w:r>
    </w:p>
    <w:p w:rsidR="001E4678" w:rsidRDefault="001E4678" w:rsidP="001E4678">
      <w:pPr>
        <w:pStyle w:val="Zwykytekst"/>
        <w:spacing w:line="360" w:lineRule="auto"/>
        <w:ind w:left="360"/>
        <w:jc w:val="center"/>
        <w:rPr>
          <w:rFonts w:ascii="Times New Roman" w:eastAsia="MS Mincho" w:hAnsi="Times New Roman" w:cs="Times New Roman"/>
          <w:b/>
          <w:bCs/>
          <w:sz w:val="24"/>
          <w:szCs w:val="23"/>
        </w:rPr>
      </w:pPr>
      <w:r>
        <w:rPr>
          <w:rFonts w:ascii="Times New Roman" w:eastAsia="MS Mincho" w:hAnsi="Times New Roman" w:cs="Times New Roman"/>
          <w:b/>
          <w:bCs/>
          <w:sz w:val="24"/>
          <w:szCs w:val="23"/>
        </w:rPr>
        <w:t>z dnia  1</w:t>
      </w:r>
      <w:r w:rsidR="005F6EE1">
        <w:rPr>
          <w:rFonts w:ascii="Times New Roman" w:eastAsia="MS Mincho" w:hAnsi="Times New Roman" w:cs="Times New Roman"/>
          <w:b/>
          <w:bCs/>
          <w:sz w:val="24"/>
          <w:szCs w:val="23"/>
        </w:rPr>
        <w:t xml:space="preserve">3 </w:t>
      </w:r>
      <w:r>
        <w:rPr>
          <w:rFonts w:ascii="Times New Roman" w:eastAsia="MS Mincho" w:hAnsi="Times New Roman" w:cs="Times New Roman"/>
          <w:b/>
          <w:bCs/>
          <w:sz w:val="24"/>
          <w:szCs w:val="23"/>
        </w:rPr>
        <w:t xml:space="preserve"> listopada  2013r. </w:t>
      </w:r>
    </w:p>
    <w:p w:rsidR="001E4678" w:rsidRDefault="001E4678" w:rsidP="001E4678">
      <w:pPr>
        <w:pStyle w:val="Zwykytekst"/>
        <w:spacing w:line="360" w:lineRule="auto"/>
        <w:jc w:val="center"/>
        <w:rPr>
          <w:rFonts w:ascii="Times New Roman" w:eastAsia="MS Mincho" w:hAnsi="Times New Roman" w:cs="Times New Roman"/>
          <w:b/>
          <w:bCs/>
          <w:sz w:val="24"/>
          <w:szCs w:val="23"/>
        </w:rPr>
      </w:pPr>
    </w:p>
    <w:p w:rsidR="001E4678" w:rsidRPr="001E4678" w:rsidRDefault="001E4678" w:rsidP="001E4678">
      <w:pPr>
        <w:pStyle w:val="Zwykytekst"/>
        <w:spacing w:line="360" w:lineRule="auto"/>
        <w:rPr>
          <w:rFonts w:ascii="Times New Roman" w:eastAsia="MS Mincho" w:hAnsi="Times New Roman" w:cs="Times New Roman"/>
          <w:b/>
          <w:sz w:val="24"/>
          <w:szCs w:val="23"/>
        </w:rPr>
      </w:pPr>
      <w:r w:rsidRPr="001E4678">
        <w:rPr>
          <w:rFonts w:ascii="Times New Roman" w:eastAsia="MS Mincho" w:hAnsi="Times New Roman" w:cs="Times New Roman"/>
          <w:b/>
          <w:sz w:val="24"/>
          <w:szCs w:val="23"/>
        </w:rPr>
        <w:t xml:space="preserve">w sprawie: projektu uchwały budżetowej  na rok 2014 i </w:t>
      </w:r>
      <w:r w:rsidR="00E61B02">
        <w:rPr>
          <w:rFonts w:ascii="Times New Roman" w:eastAsia="MS Mincho" w:hAnsi="Times New Roman" w:cs="Times New Roman"/>
          <w:b/>
          <w:sz w:val="24"/>
          <w:szCs w:val="23"/>
        </w:rPr>
        <w:t xml:space="preserve"> </w:t>
      </w:r>
      <w:r w:rsidRPr="001E4678">
        <w:rPr>
          <w:rFonts w:ascii="Times New Roman" w:eastAsia="MS Mincho" w:hAnsi="Times New Roman" w:cs="Times New Roman"/>
          <w:b/>
          <w:sz w:val="24"/>
          <w:szCs w:val="23"/>
        </w:rPr>
        <w:t xml:space="preserve">projektu uchwały </w:t>
      </w:r>
      <w:r w:rsidR="00E61B02">
        <w:rPr>
          <w:rFonts w:ascii="Times New Roman" w:eastAsia="MS Mincho" w:hAnsi="Times New Roman" w:cs="Times New Roman"/>
          <w:b/>
          <w:sz w:val="24"/>
          <w:szCs w:val="23"/>
        </w:rPr>
        <w:t xml:space="preserve">w sprawie </w:t>
      </w:r>
      <w:r w:rsidRPr="001E4678">
        <w:rPr>
          <w:rFonts w:ascii="Times New Roman" w:eastAsia="MS Mincho" w:hAnsi="Times New Roman" w:cs="Times New Roman"/>
          <w:b/>
          <w:sz w:val="24"/>
          <w:szCs w:val="23"/>
        </w:rPr>
        <w:t>przyjęcia Wieloletniej Prognozy Finansowej Gminy Kwidzyn na lata 2014-2021.</w:t>
      </w:r>
    </w:p>
    <w:p w:rsidR="001E4678" w:rsidRDefault="001E4678" w:rsidP="001E4678">
      <w:pPr>
        <w:pStyle w:val="Zwykytekst"/>
        <w:spacing w:line="360" w:lineRule="auto"/>
        <w:rPr>
          <w:rFonts w:ascii="Times New Roman" w:eastAsia="MS Mincho" w:hAnsi="Times New Roman" w:cs="Times New Roman"/>
          <w:sz w:val="24"/>
          <w:szCs w:val="23"/>
        </w:rPr>
      </w:pPr>
    </w:p>
    <w:p w:rsidR="0077549C" w:rsidRDefault="001E4678" w:rsidP="0077549C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MS Mincho" w:hAnsi="Times New Roman" w:cs="Times New Roman"/>
          <w:sz w:val="24"/>
          <w:szCs w:val="23"/>
        </w:rPr>
        <w:tab/>
        <w:t xml:space="preserve">Na podstawie  art. </w:t>
      </w:r>
      <w:r w:rsidR="00B3577C">
        <w:rPr>
          <w:rFonts w:ascii="Times New Roman" w:eastAsia="MS Mincho" w:hAnsi="Times New Roman" w:cs="Times New Roman"/>
          <w:sz w:val="24"/>
          <w:szCs w:val="23"/>
        </w:rPr>
        <w:t>230</w:t>
      </w:r>
      <w:r>
        <w:rPr>
          <w:rFonts w:ascii="Times New Roman" w:eastAsia="MS Mincho" w:hAnsi="Times New Roman" w:cs="Times New Roman"/>
          <w:sz w:val="24"/>
          <w:szCs w:val="23"/>
        </w:rPr>
        <w:t xml:space="preserve"> ust.</w:t>
      </w:r>
      <w:r w:rsidR="00B3577C">
        <w:rPr>
          <w:rFonts w:ascii="Times New Roman" w:eastAsia="MS Mincho" w:hAnsi="Times New Roman" w:cs="Times New Roman"/>
          <w:sz w:val="24"/>
          <w:szCs w:val="23"/>
        </w:rPr>
        <w:t xml:space="preserve">1 i 2, art. 238 ust.1 i 2 </w:t>
      </w:r>
      <w:r>
        <w:rPr>
          <w:rFonts w:ascii="Times New Roman" w:eastAsia="MS Mincho" w:hAnsi="Times New Roman" w:cs="Times New Roman"/>
          <w:sz w:val="24"/>
          <w:szCs w:val="23"/>
        </w:rPr>
        <w:t xml:space="preserve">  ustawy z dnia 27 sierpnia  2009r.  </w:t>
      </w:r>
      <w:r w:rsidR="00B3577C">
        <w:rPr>
          <w:rFonts w:ascii="Times New Roman" w:eastAsia="MS Mincho" w:hAnsi="Times New Roman" w:cs="Times New Roman"/>
          <w:sz w:val="24"/>
          <w:szCs w:val="23"/>
        </w:rPr>
        <w:t xml:space="preserve">   </w:t>
      </w:r>
      <w:r>
        <w:rPr>
          <w:rFonts w:ascii="Times New Roman" w:eastAsia="MS Mincho" w:hAnsi="Times New Roman" w:cs="Times New Roman"/>
          <w:sz w:val="24"/>
          <w:szCs w:val="23"/>
        </w:rPr>
        <w:t xml:space="preserve">o finansach publicznych </w:t>
      </w:r>
      <w:r w:rsidR="0077549C">
        <w:rPr>
          <w:rFonts w:ascii="Times New Roman" w:eastAsia="MS Mincho" w:hAnsi="Times New Roman" w:cs="Times New Roman"/>
          <w:sz w:val="24"/>
          <w:szCs w:val="24"/>
          <w:lang w:eastAsia="pl-PL"/>
        </w:rPr>
        <w:t>( j.t. Dz. U. z 2013r., poz.885 ze zm.</w:t>
      </w:r>
      <w:r w:rsidR="0077549C">
        <w:rPr>
          <w:rFonts w:ascii="Times New Roman" w:eastAsia="MS Mincho" w:hAnsi="Times New Roman" w:cs="Times New Roman"/>
          <w:sz w:val="24"/>
          <w:szCs w:val="24"/>
          <w:vertAlign w:val="superscript"/>
          <w:lang w:eastAsia="pl-PL"/>
        </w:rPr>
        <w:footnoteReference w:id="1"/>
      </w:r>
      <w:r w:rsidR="0077549C">
        <w:rPr>
          <w:rFonts w:ascii="Times New Roman" w:eastAsia="MS Mincho" w:hAnsi="Times New Roman" w:cs="Times New Roman"/>
          <w:sz w:val="24"/>
          <w:szCs w:val="24"/>
          <w:lang w:eastAsia="pl-PL"/>
        </w:rPr>
        <w:t>),</w:t>
      </w:r>
      <w:r w:rsidR="0077549C">
        <w:rPr>
          <w:rFonts w:ascii="Times New Roman" w:eastAsia="MS Mincho" w:hAnsi="Times New Roman" w:cs="Times New Roman"/>
          <w:color w:val="FFFFFF"/>
          <w:sz w:val="24"/>
          <w:szCs w:val="24"/>
          <w:vertAlign w:val="superscript"/>
          <w:lang w:eastAsia="pl-PL"/>
        </w:rPr>
        <w:footnoteReference w:id="2"/>
      </w:r>
      <w:r w:rsidR="0077549C">
        <w:rPr>
          <w:rFonts w:ascii="Times New Roman" w:eastAsia="MS Mincho" w:hAnsi="Times New Roman" w:cs="Times New Roman"/>
          <w:color w:val="FFFFFF"/>
          <w:sz w:val="24"/>
          <w:szCs w:val="24"/>
          <w:vertAlign w:val="superscript"/>
          <w:lang w:eastAsia="pl-PL"/>
        </w:rPr>
        <w:t>)</w:t>
      </w:r>
      <w:r w:rsidR="0077549C">
        <w:rPr>
          <w:rFonts w:ascii="Times New Roman" w:hAnsi="Times New Roman" w:cs="Times New Roman"/>
          <w:sz w:val="24"/>
          <w:szCs w:val="24"/>
          <w:lang w:eastAsia="pl-PL"/>
        </w:rPr>
        <w:t xml:space="preserve"> </w:t>
      </w:r>
    </w:p>
    <w:p w:rsidR="001E4678" w:rsidRDefault="001E4678" w:rsidP="001E4678">
      <w:pPr>
        <w:pStyle w:val="Zwykytekst"/>
        <w:spacing w:line="360" w:lineRule="auto"/>
        <w:ind w:left="360"/>
        <w:jc w:val="both"/>
        <w:rPr>
          <w:rFonts w:ascii="Times New Roman" w:eastAsia="MS Mincho" w:hAnsi="Times New Roman" w:cs="Times New Roman"/>
          <w:sz w:val="24"/>
          <w:szCs w:val="23"/>
        </w:rPr>
      </w:pPr>
      <w:r>
        <w:rPr>
          <w:rFonts w:ascii="Times New Roman" w:eastAsia="MS Mincho" w:hAnsi="Times New Roman" w:cs="Times New Roman"/>
          <w:sz w:val="24"/>
          <w:szCs w:val="23"/>
        </w:rPr>
        <w:t>,</w:t>
      </w:r>
    </w:p>
    <w:p w:rsidR="001E4678" w:rsidRDefault="001E4678" w:rsidP="001E4678">
      <w:pPr>
        <w:pStyle w:val="Zwykytekst"/>
        <w:spacing w:line="360" w:lineRule="auto"/>
        <w:ind w:left="360"/>
        <w:jc w:val="center"/>
        <w:rPr>
          <w:rFonts w:ascii="Times New Roman" w:eastAsia="MS Mincho" w:hAnsi="Times New Roman" w:cs="Times New Roman"/>
          <w:sz w:val="24"/>
          <w:szCs w:val="23"/>
        </w:rPr>
      </w:pPr>
      <w:r>
        <w:rPr>
          <w:rFonts w:ascii="Times New Roman" w:eastAsia="MS Mincho" w:hAnsi="Times New Roman" w:cs="Times New Roman"/>
          <w:sz w:val="24"/>
          <w:szCs w:val="23"/>
        </w:rPr>
        <w:t>zarządza się,  co następuje:</w:t>
      </w:r>
    </w:p>
    <w:p w:rsidR="0077549C" w:rsidRDefault="0077549C" w:rsidP="001E4678">
      <w:pPr>
        <w:pStyle w:val="Zwykytekst"/>
        <w:spacing w:line="360" w:lineRule="auto"/>
        <w:ind w:left="360"/>
        <w:jc w:val="both"/>
        <w:rPr>
          <w:rFonts w:ascii="Times New Roman" w:eastAsia="MS Mincho" w:hAnsi="Times New Roman" w:cs="Times New Roman"/>
          <w:sz w:val="24"/>
          <w:szCs w:val="23"/>
        </w:rPr>
      </w:pPr>
    </w:p>
    <w:p w:rsidR="00430A04" w:rsidRDefault="0077549C" w:rsidP="00430A04">
      <w:pPr>
        <w:pStyle w:val="Zwykytekst"/>
        <w:spacing w:line="360" w:lineRule="auto"/>
        <w:ind w:left="360"/>
        <w:jc w:val="both"/>
        <w:rPr>
          <w:rFonts w:ascii="Times New Roman" w:eastAsia="MS Mincho" w:hAnsi="Times New Roman" w:cs="Times New Roman"/>
          <w:sz w:val="24"/>
          <w:szCs w:val="23"/>
        </w:rPr>
      </w:pPr>
      <w:r w:rsidRPr="005F6EE1">
        <w:rPr>
          <w:rFonts w:ascii="Times New Roman" w:eastAsia="MS Mincho" w:hAnsi="Times New Roman" w:cs="Times New Roman"/>
          <w:b/>
          <w:sz w:val="24"/>
          <w:szCs w:val="23"/>
        </w:rPr>
        <w:t>§1</w:t>
      </w:r>
      <w:r>
        <w:rPr>
          <w:rFonts w:ascii="Times New Roman" w:eastAsia="MS Mincho" w:hAnsi="Times New Roman" w:cs="Times New Roman"/>
          <w:sz w:val="24"/>
          <w:szCs w:val="23"/>
        </w:rPr>
        <w:t xml:space="preserve">.Przedkładam </w:t>
      </w:r>
      <w:r w:rsidR="00430A04">
        <w:rPr>
          <w:rFonts w:ascii="Times New Roman" w:eastAsia="MS Mincho" w:hAnsi="Times New Roman" w:cs="Times New Roman"/>
          <w:sz w:val="24"/>
          <w:szCs w:val="23"/>
        </w:rPr>
        <w:t xml:space="preserve">  </w:t>
      </w:r>
      <w:r w:rsidR="00501669">
        <w:rPr>
          <w:rFonts w:ascii="Times New Roman" w:eastAsia="MS Mincho" w:hAnsi="Times New Roman" w:cs="Times New Roman"/>
          <w:sz w:val="24"/>
          <w:szCs w:val="23"/>
        </w:rPr>
        <w:t xml:space="preserve">Radzie </w:t>
      </w:r>
      <w:r w:rsidR="00430A04">
        <w:rPr>
          <w:rFonts w:ascii="Times New Roman" w:eastAsia="MS Mincho" w:hAnsi="Times New Roman" w:cs="Times New Roman"/>
          <w:sz w:val="24"/>
          <w:szCs w:val="23"/>
        </w:rPr>
        <w:t xml:space="preserve"> </w:t>
      </w:r>
      <w:r w:rsidR="00501669">
        <w:rPr>
          <w:rFonts w:ascii="Times New Roman" w:eastAsia="MS Mincho" w:hAnsi="Times New Roman" w:cs="Times New Roman"/>
          <w:sz w:val="24"/>
          <w:szCs w:val="23"/>
        </w:rPr>
        <w:t>Gminy</w:t>
      </w:r>
      <w:r w:rsidR="00430A04">
        <w:rPr>
          <w:rFonts w:ascii="Times New Roman" w:eastAsia="MS Mincho" w:hAnsi="Times New Roman" w:cs="Times New Roman"/>
          <w:sz w:val="24"/>
          <w:szCs w:val="23"/>
        </w:rPr>
        <w:t xml:space="preserve"> </w:t>
      </w:r>
      <w:r w:rsidR="00501669">
        <w:rPr>
          <w:rFonts w:ascii="Times New Roman" w:eastAsia="MS Mincho" w:hAnsi="Times New Roman" w:cs="Times New Roman"/>
          <w:sz w:val="24"/>
          <w:szCs w:val="23"/>
        </w:rPr>
        <w:t xml:space="preserve"> Kwidzyn i </w:t>
      </w:r>
      <w:r w:rsidR="00430A04">
        <w:rPr>
          <w:rFonts w:ascii="Times New Roman" w:eastAsia="MS Mincho" w:hAnsi="Times New Roman" w:cs="Times New Roman"/>
          <w:sz w:val="24"/>
          <w:szCs w:val="23"/>
        </w:rPr>
        <w:t xml:space="preserve"> </w:t>
      </w:r>
      <w:r w:rsidR="00501669">
        <w:rPr>
          <w:rFonts w:ascii="Times New Roman" w:eastAsia="MS Mincho" w:hAnsi="Times New Roman" w:cs="Times New Roman"/>
          <w:sz w:val="24"/>
          <w:szCs w:val="23"/>
        </w:rPr>
        <w:t xml:space="preserve">Regionalnej </w:t>
      </w:r>
      <w:r w:rsidR="00430A04">
        <w:rPr>
          <w:rFonts w:ascii="Times New Roman" w:eastAsia="MS Mincho" w:hAnsi="Times New Roman" w:cs="Times New Roman"/>
          <w:sz w:val="24"/>
          <w:szCs w:val="23"/>
        </w:rPr>
        <w:t xml:space="preserve">  </w:t>
      </w:r>
      <w:r w:rsidR="00501669">
        <w:rPr>
          <w:rFonts w:ascii="Times New Roman" w:eastAsia="MS Mincho" w:hAnsi="Times New Roman" w:cs="Times New Roman"/>
          <w:sz w:val="24"/>
          <w:szCs w:val="23"/>
        </w:rPr>
        <w:t xml:space="preserve">Izbie </w:t>
      </w:r>
      <w:r w:rsidR="00430A04">
        <w:rPr>
          <w:rFonts w:ascii="Times New Roman" w:eastAsia="MS Mincho" w:hAnsi="Times New Roman" w:cs="Times New Roman"/>
          <w:sz w:val="24"/>
          <w:szCs w:val="23"/>
        </w:rPr>
        <w:t xml:space="preserve">  </w:t>
      </w:r>
      <w:r w:rsidR="00501669">
        <w:rPr>
          <w:rFonts w:ascii="Times New Roman" w:eastAsia="MS Mincho" w:hAnsi="Times New Roman" w:cs="Times New Roman"/>
          <w:sz w:val="24"/>
          <w:szCs w:val="23"/>
        </w:rPr>
        <w:t>Obrachunkowej</w:t>
      </w:r>
      <w:r w:rsidR="00430A04">
        <w:rPr>
          <w:rFonts w:ascii="Times New Roman" w:eastAsia="MS Mincho" w:hAnsi="Times New Roman" w:cs="Times New Roman"/>
          <w:sz w:val="24"/>
          <w:szCs w:val="23"/>
        </w:rPr>
        <w:t xml:space="preserve">                  </w:t>
      </w:r>
      <w:r w:rsidR="00501669">
        <w:rPr>
          <w:rFonts w:ascii="Times New Roman" w:eastAsia="MS Mincho" w:hAnsi="Times New Roman" w:cs="Times New Roman"/>
          <w:sz w:val="24"/>
          <w:szCs w:val="23"/>
        </w:rPr>
        <w:t xml:space="preserve">   </w:t>
      </w:r>
    </w:p>
    <w:p w:rsidR="00501669" w:rsidRDefault="00430A04" w:rsidP="00430A04">
      <w:pPr>
        <w:pStyle w:val="Zwykytekst"/>
        <w:spacing w:line="360" w:lineRule="auto"/>
        <w:ind w:left="360"/>
        <w:jc w:val="both"/>
        <w:rPr>
          <w:rFonts w:ascii="Times New Roman" w:eastAsia="MS Mincho" w:hAnsi="Times New Roman" w:cs="Times New Roman"/>
          <w:sz w:val="24"/>
          <w:szCs w:val="23"/>
        </w:rPr>
      </w:pPr>
      <w:r>
        <w:rPr>
          <w:rFonts w:ascii="Times New Roman" w:eastAsia="MS Mincho" w:hAnsi="Times New Roman" w:cs="Times New Roman"/>
          <w:sz w:val="24"/>
          <w:szCs w:val="23"/>
        </w:rPr>
        <w:t xml:space="preserve">     </w:t>
      </w:r>
      <w:r w:rsidR="00501669">
        <w:rPr>
          <w:rFonts w:ascii="Times New Roman" w:eastAsia="MS Mincho" w:hAnsi="Times New Roman" w:cs="Times New Roman"/>
          <w:sz w:val="24"/>
          <w:szCs w:val="23"/>
        </w:rPr>
        <w:t>w Gdańsku:</w:t>
      </w:r>
    </w:p>
    <w:p w:rsidR="000C30EF" w:rsidRDefault="0077549C" w:rsidP="00501669">
      <w:pPr>
        <w:pStyle w:val="Zwykytekst"/>
        <w:numPr>
          <w:ilvl w:val="0"/>
          <w:numId w:val="1"/>
        </w:numPr>
        <w:spacing w:line="360" w:lineRule="auto"/>
        <w:jc w:val="both"/>
        <w:rPr>
          <w:rFonts w:ascii="Times New Roman" w:eastAsia="MS Mincho" w:hAnsi="Times New Roman" w:cs="Times New Roman"/>
          <w:sz w:val="24"/>
          <w:szCs w:val="23"/>
        </w:rPr>
      </w:pPr>
      <w:r>
        <w:rPr>
          <w:rFonts w:ascii="Times New Roman" w:eastAsia="MS Mincho" w:hAnsi="Times New Roman" w:cs="Times New Roman"/>
          <w:sz w:val="24"/>
          <w:szCs w:val="23"/>
        </w:rPr>
        <w:t xml:space="preserve">projekt uchwały Rady Gminy Kwidzyn w sprawie przyjęcia </w:t>
      </w:r>
      <w:r w:rsidR="00071B1B" w:rsidRPr="00501669">
        <w:rPr>
          <w:rFonts w:ascii="Times New Roman" w:eastAsia="MS Mincho" w:hAnsi="Times New Roman" w:cs="Times New Roman"/>
          <w:sz w:val="24"/>
          <w:szCs w:val="23"/>
        </w:rPr>
        <w:t xml:space="preserve"> </w:t>
      </w:r>
      <w:r w:rsidRPr="00501669">
        <w:rPr>
          <w:rFonts w:ascii="Times New Roman" w:eastAsia="MS Mincho" w:hAnsi="Times New Roman" w:cs="Times New Roman"/>
          <w:sz w:val="24"/>
          <w:szCs w:val="23"/>
        </w:rPr>
        <w:t>Wieloletniej Prognozy Finansowej Gminy Kwidzyn na lata 2014-2021 wraz</w:t>
      </w:r>
      <w:r w:rsidR="00501669">
        <w:rPr>
          <w:rFonts w:ascii="Times New Roman" w:eastAsia="MS Mincho" w:hAnsi="Times New Roman" w:cs="Times New Roman"/>
          <w:sz w:val="24"/>
          <w:szCs w:val="23"/>
        </w:rPr>
        <w:t xml:space="preserve">  z</w:t>
      </w:r>
      <w:r w:rsidRPr="00501669">
        <w:rPr>
          <w:rFonts w:ascii="Times New Roman" w:eastAsia="MS Mincho" w:hAnsi="Times New Roman" w:cs="Times New Roman"/>
          <w:sz w:val="24"/>
          <w:szCs w:val="23"/>
        </w:rPr>
        <w:t xml:space="preserve"> załącznikami  i objaśnieniem</w:t>
      </w:r>
      <w:r w:rsidR="000C30EF">
        <w:rPr>
          <w:rFonts w:ascii="Times New Roman" w:eastAsia="MS Mincho" w:hAnsi="Times New Roman" w:cs="Times New Roman"/>
          <w:sz w:val="24"/>
          <w:szCs w:val="23"/>
        </w:rPr>
        <w:t xml:space="preserve">, jak w załączniku nr 1 do </w:t>
      </w:r>
      <w:r w:rsidR="00BF235F">
        <w:rPr>
          <w:rFonts w:ascii="Times New Roman" w:eastAsia="MS Mincho" w:hAnsi="Times New Roman" w:cs="Times New Roman"/>
          <w:sz w:val="24"/>
          <w:szCs w:val="23"/>
        </w:rPr>
        <w:t xml:space="preserve">niniejszego </w:t>
      </w:r>
      <w:r w:rsidR="000C30EF">
        <w:rPr>
          <w:rFonts w:ascii="Times New Roman" w:eastAsia="MS Mincho" w:hAnsi="Times New Roman" w:cs="Times New Roman"/>
          <w:sz w:val="24"/>
          <w:szCs w:val="23"/>
        </w:rPr>
        <w:t>zarządzenia,</w:t>
      </w:r>
    </w:p>
    <w:p w:rsidR="000659E7" w:rsidRDefault="000C30EF" w:rsidP="00C65B27">
      <w:pPr>
        <w:pStyle w:val="Zwykytekst"/>
        <w:numPr>
          <w:ilvl w:val="0"/>
          <w:numId w:val="1"/>
        </w:numPr>
        <w:spacing w:line="360" w:lineRule="auto"/>
        <w:jc w:val="both"/>
        <w:rPr>
          <w:rFonts w:ascii="Times New Roman" w:eastAsia="MS Mincho" w:hAnsi="Times New Roman" w:cs="Times New Roman"/>
          <w:sz w:val="24"/>
          <w:szCs w:val="23"/>
        </w:rPr>
      </w:pPr>
      <w:r w:rsidRPr="000C30EF">
        <w:rPr>
          <w:rFonts w:ascii="Times New Roman" w:eastAsia="MS Mincho" w:hAnsi="Times New Roman" w:cs="Times New Roman"/>
          <w:sz w:val="24"/>
          <w:szCs w:val="23"/>
        </w:rPr>
        <w:t xml:space="preserve"> </w:t>
      </w:r>
      <w:r>
        <w:rPr>
          <w:rFonts w:ascii="Times New Roman" w:eastAsia="MS Mincho" w:hAnsi="Times New Roman" w:cs="Times New Roman"/>
          <w:sz w:val="24"/>
          <w:szCs w:val="23"/>
        </w:rPr>
        <w:t xml:space="preserve">projekt uchwały budżetowej  Rady Gminy Kwidzyn  w sprawie budżetu Gminy Kwidzyn na rok 2014 wraz z załącznikami i uzasadnieniem, jak  w załączniku nr 2           do </w:t>
      </w:r>
      <w:r w:rsidR="00BF235F">
        <w:rPr>
          <w:rFonts w:ascii="Times New Roman" w:eastAsia="MS Mincho" w:hAnsi="Times New Roman" w:cs="Times New Roman"/>
          <w:sz w:val="24"/>
          <w:szCs w:val="23"/>
        </w:rPr>
        <w:t xml:space="preserve">niniejszego </w:t>
      </w:r>
      <w:r>
        <w:rPr>
          <w:rFonts w:ascii="Times New Roman" w:eastAsia="MS Mincho" w:hAnsi="Times New Roman" w:cs="Times New Roman"/>
          <w:sz w:val="24"/>
          <w:szCs w:val="23"/>
        </w:rPr>
        <w:t>zarządzenia.</w:t>
      </w:r>
    </w:p>
    <w:p w:rsidR="00C65B27" w:rsidRPr="00C65B27" w:rsidRDefault="00C65B27" w:rsidP="00C65B27">
      <w:pPr>
        <w:pStyle w:val="Zwykytekst"/>
        <w:spacing w:line="360" w:lineRule="auto"/>
        <w:ind w:left="720"/>
        <w:jc w:val="both"/>
        <w:rPr>
          <w:rFonts w:ascii="Times New Roman" w:eastAsia="MS Mincho" w:hAnsi="Times New Roman" w:cs="Times New Roman"/>
          <w:sz w:val="24"/>
          <w:szCs w:val="23"/>
        </w:rPr>
      </w:pPr>
    </w:p>
    <w:p w:rsidR="001E4678" w:rsidRDefault="00071B1B" w:rsidP="00501669">
      <w:pPr>
        <w:pStyle w:val="Zwykytekst"/>
        <w:spacing w:line="360" w:lineRule="auto"/>
        <w:ind w:left="360"/>
        <w:jc w:val="both"/>
        <w:rPr>
          <w:rFonts w:ascii="Times New Roman" w:eastAsia="MS Mincho" w:hAnsi="Times New Roman" w:cs="Times New Roman"/>
          <w:sz w:val="24"/>
          <w:szCs w:val="23"/>
        </w:rPr>
      </w:pPr>
      <w:r w:rsidRPr="005F6EE1">
        <w:rPr>
          <w:rFonts w:ascii="Times New Roman" w:eastAsia="MS Mincho" w:hAnsi="Times New Roman" w:cs="Times New Roman"/>
          <w:b/>
          <w:sz w:val="24"/>
          <w:szCs w:val="23"/>
        </w:rPr>
        <w:t xml:space="preserve">§ </w:t>
      </w:r>
      <w:r w:rsidR="000659E7" w:rsidRPr="005F6EE1">
        <w:rPr>
          <w:rFonts w:ascii="Times New Roman" w:eastAsia="MS Mincho" w:hAnsi="Times New Roman" w:cs="Times New Roman"/>
          <w:b/>
          <w:sz w:val="24"/>
          <w:szCs w:val="23"/>
        </w:rPr>
        <w:t>2</w:t>
      </w:r>
      <w:r>
        <w:rPr>
          <w:rFonts w:ascii="Times New Roman" w:eastAsia="MS Mincho" w:hAnsi="Times New Roman" w:cs="Times New Roman"/>
          <w:sz w:val="24"/>
          <w:szCs w:val="23"/>
        </w:rPr>
        <w:t>.</w:t>
      </w:r>
      <w:r w:rsidR="000659E7">
        <w:rPr>
          <w:rFonts w:ascii="Times New Roman" w:eastAsia="MS Mincho" w:hAnsi="Times New Roman" w:cs="Times New Roman"/>
          <w:sz w:val="24"/>
          <w:szCs w:val="23"/>
        </w:rPr>
        <w:t xml:space="preserve"> </w:t>
      </w:r>
      <w:r w:rsidR="001E4678">
        <w:rPr>
          <w:rFonts w:ascii="Times New Roman" w:eastAsia="MS Mincho" w:hAnsi="Times New Roman" w:cs="Times New Roman"/>
          <w:sz w:val="24"/>
          <w:szCs w:val="23"/>
        </w:rPr>
        <w:t>Zarządzenie wchodzi w życie z dniem podpisania.</w:t>
      </w:r>
    </w:p>
    <w:p w:rsidR="001E4678" w:rsidRDefault="001E4678" w:rsidP="001E4678">
      <w:pPr>
        <w:pStyle w:val="Zwykytekst"/>
        <w:spacing w:line="360" w:lineRule="auto"/>
        <w:ind w:left="708"/>
        <w:jc w:val="right"/>
        <w:rPr>
          <w:rFonts w:ascii="Times New Roman" w:eastAsia="MS Mincho" w:hAnsi="Times New Roman" w:cs="Times New Roman"/>
          <w:sz w:val="23"/>
          <w:szCs w:val="23"/>
        </w:rPr>
      </w:pPr>
    </w:p>
    <w:p w:rsidR="00F25F95" w:rsidRPr="001E4678" w:rsidRDefault="00AD51C5" w:rsidP="001E4678"/>
    <w:sectPr w:rsidR="00F25F95" w:rsidRPr="001E467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51C5" w:rsidRDefault="00AD51C5" w:rsidP="0077549C">
      <w:pPr>
        <w:spacing w:after="0" w:line="240" w:lineRule="auto"/>
      </w:pPr>
      <w:r>
        <w:separator/>
      </w:r>
    </w:p>
  </w:endnote>
  <w:endnote w:type="continuationSeparator" w:id="0">
    <w:p w:rsidR="00AD51C5" w:rsidRDefault="00AD51C5" w:rsidP="007754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51C5" w:rsidRDefault="00AD51C5" w:rsidP="0077549C">
      <w:pPr>
        <w:spacing w:after="0" w:line="240" w:lineRule="auto"/>
      </w:pPr>
      <w:r>
        <w:separator/>
      </w:r>
    </w:p>
  </w:footnote>
  <w:footnote w:type="continuationSeparator" w:id="0">
    <w:p w:rsidR="00AD51C5" w:rsidRDefault="00AD51C5" w:rsidP="0077549C">
      <w:pPr>
        <w:spacing w:after="0" w:line="240" w:lineRule="auto"/>
      </w:pPr>
      <w:r>
        <w:continuationSeparator/>
      </w:r>
    </w:p>
  </w:footnote>
  <w:footnote w:id="1">
    <w:p w:rsidR="0077549C" w:rsidRDefault="0077549C" w:rsidP="0077549C">
      <w:pPr>
        <w:pStyle w:val="Tekstprzypisudolnego"/>
      </w:pPr>
      <w:r>
        <w:rPr>
          <w:rStyle w:val="Odwoanieprzypisudolnego"/>
        </w:rPr>
        <w:footnoteRef/>
      </w:r>
      <w:r>
        <w:t xml:space="preserve"> Zmiany tekstu jednolitego wymienionej ustawy ogłoszone zostały w Dz. U. z 2013r. poz. 938.</w:t>
      </w:r>
    </w:p>
  </w:footnote>
  <w:footnote w:id="2">
    <w:p w:rsidR="0077549C" w:rsidRDefault="0077549C" w:rsidP="0077549C">
      <w:pPr>
        <w:pStyle w:val="Tekstprzypisudolneg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B25D15"/>
    <w:multiLevelType w:val="hybridMultilevel"/>
    <w:tmpl w:val="D18806B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5314"/>
    <w:rsid w:val="00051219"/>
    <w:rsid w:val="000659E7"/>
    <w:rsid w:val="00071B1B"/>
    <w:rsid w:val="000C30EF"/>
    <w:rsid w:val="001D43E6"/>
    <w:rsid w:val="001E4678"/>
    <w:rsid w:val="00355314"/>
    <w:rsid w:val="00396040"/>
    <w:rsid w:val="00430A04"/>
    <w:rsid w:val="00501669"/>
    <w:rsid w:val="005F6EE1"/>
    <w:rsid w:val="006A0AAB"/>
    <w:rsid w:val="006A475A"/>
    <w:rsid w:val="0077549C"/>
    <w:rsid w:val="007C579A"/>
    <w:rsid w:val="008A01A8"/>
    <w:rsid w:val="00963088"/>
    <w:rsid w:val="00AD51C5"/>
    <w:rsid w:val="00B3577C"/>
    <w:rsid w:val="00BF235F"/>
    <w:rsid w:val="00C65B27"/>
    <w:rsid w:val="00D80874"/>
    <w:rsid w:val="00E61B02"/>
    <w:rsid w:val="00EA25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wykytekst">
    <w:name w:val="Plain Text"/>
    <w:basedOn w:val="Normalny"/>
    <w:link w:val="ZwykytekstZnak"/>
    <w:unhideWhenUsed/>
    <w:rsid w:val="001E4678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1E4678"/>
    <w:rPr>
      <w:rFonts w:ascii="Courier New" w:eastAsia="Times New Roman" w:hAnsi="Courier New" w:cs="Courier New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semiHidden/>
    <w:unhideWhenUsed/>
    <w:rsid w:val="007754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77549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unhideWhenUsed/>
    <w:rsid w:val="0077549C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wykytekst">
    <w:name w:val="Plain Text"/>
    <w:basedOn w:val="Normalny"/>
    <w:link w:val="ZwykytekstZnak"/>
    <w:unhideWhenUsed/>
    <w:rsid w:val="001E4678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1E4678"/>
    <w:rPr>
      <w:rFonts w:ascii="Courier New" w:eastAsia="Times New Roman" w:hAnsi="Courier New" w:cs="Courier New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semiHidden/>
    <w:unhideWhenUsed/>
    <w:rsid w:val="007754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77549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unhideWhenUsed/>
    <w:rsid w:val="0077549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178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143</Words>
  <Characters>860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kjaranowska</dc:creator>
  <cp:lastModifiedBy>kjaranowska</cp:lastModifiedBy>
  <cp:revision>12</cp:revision>
  <cp:lastPrinted>2013-11-13T08:15:00Z</cp:lastPrinted>
  <dcterms:created xsi:type="dcterms:W3CDTF">2013-10-22T11:35:00Z</dcterms:created>
  <dcterms:modified xsi:type="dcterms:W3CDTF">2013-11-13T08:18:00Z</dcterms:modified>
</cp:coreProperties>
</file>